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02" w:rsidRDefault="00310D02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color w:val="000000" w:themeColor="text1"/>
          <w:sz w:val="24"/>
          <w:szCs w:val="24"/>
        </w:rPr>
        <w:t>ANDELSBOLIGFORENINGEN Thor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856E34" w:rsidP="4641A0A3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Mødedato: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7. maj</w:t>
      </w:r>
      <w:r w:rsidR="00AF2B53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E97AA6">
        <w:rPr>
          <w:rFonts w:ascii="Arial" w:hAnsi="Arial" w:cs="Arial"/>
          <w:color w:val="000000" w:themeColor="text1"/>
          <w:sz w:val="24"/>
          <w:szCs w:val="24"/>
        </w:rPr>
        <w:t>, kl. 18.30</w:t>
      </w:r>
      <w:r w:rsidR="00AF2B53">
        <w:rPr>
          <w:rFonts w:ascii="Arial" w:hAnsi="Arial" w:cs="Arial"/>
          <w:color w:val="000000" w:themeColor="text1"/>
          <w:sz w:val="24"/>
          <w:szCs w:val="24"/>
        </w:rPr>
        <w:t xml:space="preserve"> – 20.30</w:t>
      </w:r>
    </w:p>
    <w:p w:rsidR="00C773A4" w:rsidRPr="000E5C41" w:rsidRDefault="00C773A4" w:rsidP="4641A0A3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 xml:space="preserve">Emne: </w:t>
      </w:r>
      <w:r w:rsidRPr="000E5C41">
        <w:rPr>
          <w:rFonts w:ascii="Arial" w:hAnsi="Arial" w:cs="Arial"/>
          <w:color w:val="000000" w:themeColor="text1"/>
          <w:sz w:val="24"/>
          <w:szCs w:val="24"/>
        </w:rPr>
        <w:tab/>
      </w: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Bestyrelsesmøde A/B Thor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6521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9"/>
        <w:gridCol w:w="1632"/>
      </w:tblGrid>
      <w:tr w:rsidR="00FD5DCC" w:rsidRPr="00AF2B53">
        <w:trPr>
          <w:trHeight w:val="29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Deltagere: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Fraværende:</w:t>
            </w:r>
          </w:p>
        </w:tc>
      </w:tr>
      <w:tr w:rsidR="00FD5DCC" w:rsidRPr="00AF2B53">
        <w:trPr>
          <w:trHeight w:val="467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Gitte Elisabeth Johansen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AF2B53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Sune Cedergreen Lindholdt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C6B5A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E97AA6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50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Johanne Dreyer Klareskov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FD55EA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Louise Hall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FD55EA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FD5DCC" w:rsidRPr="000E5C41">
        <w:trPr>
          <w:trHeight w:val="453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Sara Norup Hellener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>
        <w:trPr>
          <w:trHeight w:val="34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Kuld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FD55EA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Anna Westergaard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4641A0A3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 (Orlov)</w:t>
            </w: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Carøe Fink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41A0A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Søren Bay Ramsdahl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FD55EA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</w:tbl>
    <w:p w:rsidR="00C773A4" w:rsidRPr="000E5C41" w:rsidRDefault="00C773A4" w:rsidP="00C773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Referent.:</w:t>
      </w:r>
      <w:r w:rsidRPr="4641A0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773A4" w:rsidRPr="000E5C41" w:rsidRDefault="00C773A4" w:rsidP="00C773A4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Dags</w:t>
      </w:r>
      <w:r w:rsidR="00B34F51">
        <w:rPr>
          <w:rFonts w:ascii="Arial" w:hAnsi="Arial" w:cs="Arial"/>
          <w:b/>
          <w:bCs/>
          <w:color w:val="000000" w:themeColor="text1"/>
          <w:sz w:val="24"/>
          <w:szCs w:val="24"/>
        </w:rPr>
        <w:t>orden for bestyrelsesmøde den 7. maj</w:t>
      </w: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2018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C26267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Valg af ordstyrer og referent</w:t>
      </w:r>
    </w:p>
    <w:p w:rsidR="00C93391" w:rsidRPr="00856E34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Godkendelse af dagsorden</w:t>
      </w: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og </w:t>
      </w: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referat fra sidst</w:t>
      </w:r>
    </w:p>
    <w:p w:rsidR="00FD55EA" w:rsidRPr="00FD55EA" w:rsidRDefault="00856E34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Bestyrelsens selvevaluering</w:t>
      </w:r>
    </w:p>
    <w:p w:rsidR="00856E34" w:rsidRPr="00FC2A58" w:rsidRDefault="00FD55EA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Rykkes til næste møde grundet stort mandefald</w:t>
      </w:r>
    </w:p>
    <w:p w:rsidR="00C773A4" w:rsidRPr="000E5C41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Løbende drøftelses- og beslutningspunkter</w:t>
      </w:r>
    </w:p>
    <w:p w:rsidR="00B31A2D" w:rsidRDefault="4641A0A3" w:rsidP="009168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Punkter til/fra Årsplan?</w:t>
      </w:r>
      <w:r w:rsidR="009168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5415D5" w:rsidRDefault="4641A0A3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Beboerhenvendelser</w:t>
      </w:r>
    </w:p>
    <w:p w:rsidR="00FD55EA" w:rsidRDefault="00D35C42" w:rsidP="00D35C42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Henvendelse fra Phillip vedr. medlemskab hos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Realdania</w:t>
      </w:r>
      <w:proofErr w:type="spellEnd"/>
    </w:p>
    <w:p w:rsidR="00D35C42" w:rsidRPr="008816C0" w:rsidRDefault="008816C0" w:rsidP="00FD55E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Ønske om medlemskab afvises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pga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manglende begrundelse for medlemskabet. Det er uklart hvad AB Thors medlemskab betyder.</w:t>
      </w:r>
    </w:p>
    <w:p w:rsidR="008816C0" w:rsidRPr="008816C0" w:rsidRDefault="007219F6" w:rsidP="0091682F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7219F6">
        <w:rPr>
          <w:rFonts w:ascii="Arial" w:eastAsia="Arial" w:hAnsi="Arial" w:cs="Arial"/>
          <w:color w:val="000000" w:themeColor="text1"/>
          <w:sz w:val="24"/>
          <w:szCs w:val="24"/>
        </w:rPr>
        <w:t>Ansøgning: Fremleje af Lundtoftegade 40 1. th.</w:t>
      </w:r>
      <w:r w:rsidR="009168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7219F6" w:rsidRPr="008816C0" w:rsidRDefault="008816C0" w:rsidP="008816C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Godkendes da beboer opfylder alle regler.</w:t>
      </w:r>
    </w:p>
    <w:p w:rsidR="00635208" w:rsidRPr="00635208" w:rsidRDefault="00BE5461" w:rsidP="00F430A0">
      <w:pPr>
        <w:pStyle w:val="Brdtekst"/>
        <w:numPr>
          <w:ilvl w:val="2"/>
          <w:numId w:val="3"/>
        </w:numPr>
        <w:rPr>
          <w:rStyle w:val="Hyperlink"/>
          <w:rFonts w:ascii="Arial" w:eastAsia="Arial" w:hAnsi="Arial" w:cs="Arial"/>
          <w:color w:val="FF0000"/>
          <w:sz w:val="24"/>
          <w:szCs w:val="24"/>
          <w:u w:val="none"/>
          <w:bdr w:val="none" w:sz="0" w:space="0" w:color="auto"/>
        </w:rPr>
      </w:pPr>
      <w:r w:rsidRPr="00635208">
        <w:rPr>
          <w:rFonts w:ascii="Arial" w:eastAsia="Arial" w:hAnsi="Arial" w:cs="Arial"/>
          <w:color w:val="auto"/>
          <w:sz w:val="24"/>
          <w:szCs w:val="24"/>
          <w:bdr w:val="none" w:sz="0" w:space="0" w:color="auto"/>
        </w:rPr>
        <w:t>Lundtoftegade 44, 3th. Ansøgning om byggetilladelse til lovliggørelse af badeværelse + opsætning af opsatsvinduer.</w:t>
      </w:r>
      <w:r w:rsidR="00F7383F" w:rsidRPr="00635208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8816C0" w:rsidRPr="00635208" w:rsidRDefault="008816C0" w:rsidP="00635208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  <w:bdr w:val="none" w:sz="0" w:space="0" w:color="auto"/>
        </w:rPr>
      </w:pPr>
      <w:r w:rsidRPr="00635208">
        <w:rPr>
          <w:rFonts w:ascii="Arial" w:eastAsia="Arial" w:hAnsi="Arial" w:cs="Arial"/>
          <w:color w:val="FF0000"/>
          <w:sz w:val="24"/>
          <w:szCs w:val="24"/>
          <w:bdr w:val="none" w:sz="0" w:space="0" w:color="auto"/>
        </w:rPr>
        <w:t>Lovliggørelse af badeværelse: kræver ikke godkendelse. Beboer får besked om at gå i gang.</w:t>
      </w:r>
    </w:p>
    <w:p w:rsidR="00F7383F" w:rsidRPr="008816C0" w:rsidRDefault="008816C0" w:rsidP="008816C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  <w:bdr w:val="none" w:sz="0" w:space="0" w:color="auto"/>
        </w:rPr>
      </w:pPr>
      <w:r w:rsidRPr="008816C0">
        <w:rPr>
          <w:rFonts w:ascii="Arial" w:eastAsia="Arial" w:hAnsi="Arial" w:cs="Arial"/>
          <w:color w:val="FF0000"/>
          <w:sz w:val="24"/>
          <w:szCs w:val="24"/>
          <w:bdr w:val="none" w:sz="0" w:space="0" w:color="auto"/>
        </w:rPr>
        <w:t>Forsatsvinduer</w:t>
      </w:r>
      <w:r>
        <w:rPr>
          <w:rFonts w:ascii="Arial" w:eastAsia="Arial" w:hAnsi="Arial" w:cs="Arial"/>
          <w:color w:val="FF0000"/>
          <w:sz w:val="24"/>
          <w:szCs w:val="24"/>
          <w:bdr w:val="none" w:sz="0" w:space="0" w:color="auto"/>
        </w:rPr>
        <w:t>: i samråd med administrator er dette ok.</w:t>
      </w:r>
    </w:p>
    <w:p w:rsidR="008816C0" w:rsidRDefault="008816C0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§</w:t>
      </w:r>
      <w:r w:rsidR="4641A0A3" w:rsidRPr="4641A0A3">
        <w:rPr>
          <w:rFonts w:ascii="Arial" w:eastAsia="Arial" w:hAnsi="Arial" w:cs="Arial"/>
          <w:color w:val="000000" w:themeColor="text1"/>
          <w:sz w:val="24"/>
          <w:szCs w:val="24"/>
        </w:rPr>
        <w:t xml:space="preserve">10 indskærpelse? </w:t>
      </w:r>
    </w:p>
    <w:p w:rsidR="006134D1" w:rsidRPr="008816C0" w:rsidRDefault="008816C0" w:rsidP="008816C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8816C0">
        <w:rPr>
          <w:rFonts w:ascii="Arial" w:eastAsia="Arial" w:hAnsi="Arial" w:cs="Arial"/>
          <w:color w:val="FF0000"/>
          <w:sz w:val="24"/>
          <w:szCs w:val="24"/>
        </w:rPr>
        <w:lastRenderedPageBreak/>
        <w:t xml:space="preserve">SFG har ingen standard –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ændring af §10 </w:t>
      </w:r>
      <w:r w:rsidRPr="008816C0">
        <w:rPr>
          <w:rFonts w:ascii="Arial" w:eastAsia="Arial" w:hAnsi="Arial" w:cs="Arial"/>
          <w:color w:val="FF0000"/>
          <w:sz w:val="24"/>
          <w:szCs w:val="24"/>
        </w:rPr>
        <w:t>bortfalder pt.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SFG kommer til at vurdere snitflader for vedligeholdelsesansvar hen ad vejen i samarbejde med bestyrelsen.</w:t>
      </w:r>
    </w:p>
    <w:p w:rsidR="001A593F" w:rsidRDefault="001A593F" w:rsidP="001A593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Forslag om GF-forslag til storskrald samt ladcykel og knallert parkering i gården. </w:t>
      </w:r>
    </w:p>
    <w:p w:rsidR="00AB3816" w:rsidRPr="00FD7D0F" w:rsidRDefault="00FD7D0F" w:rsidP="001A593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FD7D0F">
        <w:rPr>
          <w:rFonts w:ascii="Arial" w:eastAsia="Arial" w:hAnsi="Arial" w:cs="Arial"/>
          <w:color w:val="FF0000"/>
          <w:sz w:val="24"/>
          <w:szCs w:val="24"/>
        </w:rPr>
        <w:t xml:space="preserve">Bestyrelsen godkender at der bevilges 6000kr til at udarbejde et forslag til GF. Forslag udarbejdes af Ole Frederiksen. </w:t>
      </w:r>
      <w:r>
        <w:rPr>
          <w:rFonts w:ascii="Arial" w:eastAsia="Arial" w:hAnsi="Arial" w:cs="Arial"/>
          <w:color w:val="FF0000"/>
          <w:sz w:val="24"/>
          <w:szCs w:val="24"/>
        </w:rPr>
        <w:t>Forslaget indeholder f</w:t>
      </w:r>
      <w:r w:rsidRPr="00FD7D0F">
        <w:rPr>
          <w:rFonts w:ascii="Arial" w:eastAsia="Arial" w:hAnsi="Arial" w:cs="Arial"/>
          <w:color w:val="FF0000"/>
          <w:sz w:val="24"/>
          <w:szCs w:val="24"/>
        </w:rPr>
        <w:t>orberede</w:t>
      </w:r>
      <w:r>
        <w:rPr>
          <w:rFonts w:ascii="Arial" w:eastAsia="Arial" w:hAnsi="Arial" w:cs="Arial"/>
          <w:color w:val="FF0000"/>
          <w:sz w:val="24"/>
          <w:szCs w:val="24"/>
        </w:rPr>
        <w:t>lse af</w:t>
      </w:r>
      <w:r w:rsidRPr="00FD7D0F">
        <w:rPr>
          <w:rFonts w:ascii="Arial" w:eastAsia="Arial" w:hAnsi="Arial" w:cs="Arial"/>
          <w:color w:val="FF0000"/>
          <w:sz w:val="24"/>
          <w:szCs w:val="24"/>
        </w:rPr>
        <w:t xml:space="preserve"> udbudsmateriale, indhente tilbud, projektering og udarbejdelse af tidsplan.</w:t>
      </w:r>
    </w:p>
    <w:p w:rsidR="00FD7D0F" w:rsidRDefault="00FD7D0F" w:rsidP="007219F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Dørstopper til bagdøre </w:t>
      </w:r>
    </w:p>
    <w:p w:rsidR="00FD7D0F" w:rsidRPr="00FD7D0F" w:rsidRDefault="00FD7D0F" w:rsidP="00FD7D0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FD7D0F">
        <w:rPr>
          <w:rFonts w:ascii="Arial" w:eastAsia="Arial" w:hAnsi="Arial" w:cs="Arial"/>
          <w:color w:val="FF0000"/>
          <w:sz w:val="24"/>
          <w:szCs w:val="24"/>
        </w:rPr>
        <w:t xml:space="preserve">1250kr ex moms per dørstopper. </w:t>
      </w:r>
      <w:r>
        <w:rPr>
          <w:rFonts w:ascii="Arial" w:eastAsia="Arial" w:hAnsi="Arial" w:cs="Arial"/>
          <w:color w:val="FF0000"/>
          <w:sz w:val="24"/>
          <w:szCs w:val="24"/>
        </w:rPr>
        <w:t>Der indhentes flere tilbud hos smede.</w:t>
      </w:r>
    </w:p>
    <w:p w:rsidR="00FD7D0F" w:rsidRPr="00FD7D0F" w:rsidRDefault="006616C0" w:rsidP="007219F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Briklås til varmecentralen</w:t>
      </w:r>
    </w:p>
    <w:p w:rsidR="007219F6" w:rsidRPr="00FD7D0F" w:rsidRDefault="00FD7D0F" w:rsidP="00FD7D0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FD7D0F">
        <w:rPr>
          <w:rFonts w:ascii="Arial" w:eastAsia="Arial" w:hAnsi="Arial" w:cs="Arial"/>
          <w:color w:val="FF0000"/>
          <w:sz w:val="24"/>
          <w:szCs w:val="24"/>
        </w:rPr>
        <w:t xml:space="preserve">5880kr ex moms. Godkendes </w:t>
      </w:r>
    </w:p>
    <w:p w:rsidR="00FD7D0F" w:rsidRPr="005F52FC" w:rsidRDefault="00FC7914" w:rsidP="007219F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Forslag om fast budget til </w:t>
      </w:r>
      <w:r w:rsidR="00FD7D0F">
        <w:rPr>
          <w:rFonts w:ascii="Arial" w:eastAsia="Arial" w:hAnsi="Arial" w:cs="Arial"/>
          <w:color w:val="000000" w:themeColor="text1"/>
          <w:sz w:val="24"/>
          <w:szCs w:val="24"/>
        </w:rPr>
        <w:t>gårddag</w:t>
      </w:r>
    </w:p>
    <w:p w:rsidR="00FC7914" w:rsidRPr="005F52FC" w:rsidRDefault="005F52FC" w:rsidP="00FD7D0F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5F52FC">
        <w:rPr>
          <w:rFonts w:ascii="Arial" w:eastAsia="Arial" w:hAnsi="Arial" w:cs="Arial"/>
          <w:color w:val="FF0000"/>
          <w:sz w:val="24"/>
          <w:szCs w:val="24"/>
        </w:rPr>
        <w:t xml:space="preserve">Der forslås at hæve det faste budget på 1000kr til 3000kr således at materialer og </w:t>
      </w:r>
      <w:proofErr w:type="spellStart"/>
      <w:r w:rsidRPr="005F52FC">
        <w:rPr>
          <w:rFonts w:ascii="Arial" w:eastAsia="Arial" w:hAnsi="Arial" w:cs="Arial"/>
          <w:color w:val="FF0000"/>
          <w:sz w:val="24"/>
          <w:szCs w:val="24"/>
        </w:rPr>
        <w:t>evt</w:t>
      </w:r>
      <w:proofErr w:type="spellEnd"/>
      <w:r w:rsidRPr="005F52FC">
        <w:rPr>
          <w:rFonts w:ascii="Arial" w:eastAsia="Arial" w:hAnsi="Arial" w:cs="Arial"/>
          <w:color w:val="FF0000"/>
          <w:sz w:val="24"/>
          <w:szCs w:val="24"/>
        </w:rPr>
        <w:t xml:space="preserve"> planter også kan købes indenfor budget.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Ved behov for ekstra midler til større projekter må der ansøges separat.</w:t>
      </w:r>
    </w:p>
    <w:p w:rsidR="008816C0" w:rsidRDefault="008816C0" w:rsidP="005F52FC">
      <w:pPr>
        <w:pStyle w:val="Brdteks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8A1FB4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Orientering fra kontortiden </w:t>
      </w:r>
    </w:p>
    <w:p w:rsidR="00FD55EA" w:rsidRDefault="4641A0A3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Næste kontortid?</w:t>
      </w:r>
    </w:p>
    <w:p w:rsidR="57A30A85" w:rsidRPr="00FD55EA" w:rsidRDefault="00FD55EA" w:rsidP="00FD55E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FD55EA">
        <w:rPr>
          <w:rFonts w:ascii="Arial" w:eastAsia="Arial" w:hAnsi="Arial" w:cs="Arial"/>
          <w:color w:val="FF0000"/>
          <w:sz w:val="24"/>
          <w:szCs w:val="24"/>
        </w:rPr>
        <w:t xml:space="preserve">Bemanding af kontortid lægges på bestyrelsens </w:t>
      </w:r>
      <w:proofErr w:type="spellStart"/>
      <w:r w:rsidRPr="00FD55EA">
        <w:rPr>
          <w:rFonts w:ascii="Arial" w:eastAsia="Arial" w:hAnsi="Arial" w:cs="Arial"/>
          <w:color w:val="FF0000"/>
          <w:sz w:val="24"/>
          <w:szCs w:val="24"/>
        </w:rPr>
        <w:t>fb</w:t>
      </w:r>
      <w:proofErr w:type="spellEnd"/>
      <w:r w:rsidRPr="00FD55EA">
        <w:rPr>
          <w:rFonts w:ascii="Arial" w:eastAsia="Arial" w:hAnsi="Arial" w:cs="Arial"/>
          <w:color w:val="FF0000"/>
          <w:sz w:val="24"/>
          <w:szCs w:val="24"/>
        </w:rPr>
        <w:t xml:space="preserve"> gruppe </w:t>
      </w:r>
    </w:p>
    <w:p w:rsidR="00F12BD7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Orientering om igangværende projekter</w:t>
      </w:r>
    </w:p>
    <w:p w:rsidR="00F12BD7" w:rsidRDefault="00B34F51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Altanprojekt</w:t>
      </w:r>
    </w:p>
    <w:p w:rsidR="002139B5" w:rsidRPr="00846F40" w:rsidRDefault="0091682F" w:rsidP="00846F40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Mail fra Steen</w:t>
      </w:r>
      <w:r w:rsidR="00846F40">
        <w:rPr>
          <w:rStyle w:val="Hyperlink"/>
          <w:rFonts w:ascii="Arial" w:eastAsia="Arial" w:hAnsi="Arial" w:cs="Arial"/>
        </w:rPr>
        <w:t>.</w:t>
      </w:r>
    </w:p>
    <w:p w:rsidR="002139B5" w:rsidRDefault="002139B5" w:rsidP="00A80A4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Orientering fra altanudvalg</w:t>
      </w:r>
    </w:p>
    <w:p w:rsidR="0091682F" w:rsidRPr="00A80A4A" w:rsidRDefault="002139B5" w:rsidP="00A80A4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Nanna og Sara følger op på de uafklarede/uens regis</w:t>
      </w:r>
      <w:r w:rsidR="00635208">
        <w:rPr>
          <w:rFonts w:ascii="Arial" w:eastAsia="Arial" w:hAnsi="Arial" w:cs="Arial"/>
          <w:color w:val="FF0000"/>
          <w:sz w:val="24"/>
          <w:szCs w:val="24"/>
        </w:rPr>
        <w:t>treringer om ønsker til altaner.</w:t>
      </w:r>
    </w:p>
    <w:p w:rsidR="00F12BD7" w:rsidRDefault="4641A0A3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Hovedtrapperenovering</w:t>
      </w:r>
    </w:p>
    <w:p w:rsidR="002139B5" w:rsidRDefault="4641A0A3" w:rsidP="00B34F51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Procedure for nøglebrikker</w:t>
      </w:r>
    </w:p>
    <w:p w:rsidR="006134D1" w:rsidRPr="002139B5" w:rsidRDefault="002139B5" w:rsidP="002139B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 w:rsidRPr="002139B5">
        <w:rPr>
          <w:rFonts w:ascii="Arial" w:eastAsia="Arial" w:hAnsi="Arial" w:cs="Arial"/>
          <w:color w:val="FF0000"/>
          <w:sz w:val="24"/>
          <w:szCs w:val="24"/>
        </w:rPr>
        <w:t xml:space="preserve">Afventer tekst til hjemmeside fra </w:t>
      </w:r>
      <w:r>
        <w:rPr>
          <w:rFonts w:ascii="Arial" w:eastAsia="Arial" w:hAnsi="Arial" w:cs="Arial"/>
          <w:color w:val="FF0000"/>
          <w:sz w:val="24"/>
          <w:szCs w:val="24"/>
        </w:rPr>
        <w:t>Louise</w:t>
      </w:r>
      <w:r w:rsidRPr="002139B5">
        <w:rPr>
          <w:rFonts w:ascii="Arial" w:eastAsia="Arial" w:hAnsi="Arial" w:cs="Arial"/>
          <w:color w:val="FF0000"/>
          <w:sz w:val="24"/>
          <w:szCs w:val="24"/>
        </w:rPr>
        <w:t>. Den er næsten klar.</w:t>
      </w:r>
    </w:p>
    <w:p w:rsidR="002139B5" w:rsidRDefault="00CD6D88" w:rsidP="00B34F51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Endelig godkendelse af dørstopper samt forslag om dørstopper på hoveddøre?</w:t>
      </w:r>
    </w:p>
    <w:p w:rsidR="002139B5" w:rsidRPr="002139B5" w:rsidRDefault="002139B5" w:rsidP="002139B5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2139B5">
        <w:rPr>
          <w:rFonts w:ascii="Arial" w:eastAsia="Arial" w:hAnsi="Arial" w:cs="Arial"/>
          <w:color w:val="FF0000"/>
          <w:sz w:val="24"/>
          <w:szCs w:val="24"/>
        </w:rPr>
        <w:t xml:space="preserve">Se punkt e) under </w:t>
      </w:r>
      <w:r w:rsidRPr="002139B5">
        <w:rPr>
          <w:rFonts w:ascii="Arial" w:hAnsi="Arial" w:cs="Arial"/>
          <w:b/>
          <w:bCs/>
          <w:color w:val="FF0000"/>
          <w:sz w:val="24"/>
          <w:szCs w:val="24"/>
        </w:rPr>
        <w:t>Løbende drøftelses- og beslutningspunkter</w:t>
      </w:r>
    </w:p>
    <w:p w:rsidR="00CD6D88" w:rsidRDefault="00CD6D88" w:rsidP="002139B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2139B5" w:rsidRDefault="00CD6D88" w:rsidP="00CD6D88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Supplerende lyde til dørtelefonen</w:t>
      </w:r>
    </w:p>
    <w:p w:rsidR="002139B5" w:rsidRPr="002139B5" w:rsidRDefault="002139B5" w:rsidP="002139B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 w:rsidRPr="002139B5">
        <w:rPr>
          <w:rFonts w:ascii="Arial" w:eastAsia="Arial" w:hAnsi="Arial" w:cs="Arial"/>
          <w:color w:val="FF0000"/>
          <w:sz w:val="24"/>
          <w:szCs w:val="24"/>
        </w:rPr>
        <w:t>Gitte orienterer om at lyde tilføjes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dørtelefoner ved åbning.</w:t>
      </w:r>
    </w:p>
    <w:p w:rsidR="00CD6D88" w:rsidRPr="00CD6D88" w:rsidRDefault="00CD6D88" w:rsidP="002139B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73557F" w:rsidRDefault="4641A0A3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Cykel- og barnevognsrum i kældre</w:t>
      </w:r>
    </w:p>
    <w:p w:rsidR="002139B5" w:rsidRPr="002139B5" w:rsidRDefault="002139B5" w:rsidP="002139B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Verdana" w:eastAsia="Times New Roman" w:hAnsi="Verdana" w:cs="Calibri"/>
          <w:color w:val="auto"/>
          <w:bdr w:val="none" w:sz="0" w:space="0" w:color="auto"/>
        </w:rPr>
      </w:pPr>
      <w:r w:rsidRPr="002139B5">
        <w:rPr>
          <w:rFonts w:ascii="Verdana" w:eastAsia="Times New Roman" w:hAnsi="Verdana" w:cs="Calibri"/>
          <w:color w:val="auto"/>
          <w:bdr w:val="none" w:sz="0" w:space="0" w:color="auto"/>
        </w:rPr>
        <w:t>I forbindelse med etablering af cykelkældre, skal i nok påregne 30+ timer til div. Rydning af kælderrum og kældergange.</w:t>
      </w:r>
    </w:p>
    <w:p w:rsidR="002139B5" w:rsidRDefault="002139B5" w:rsidP="002139B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Verdana" w:eastAsia="Times New Roman" w:hAnsi="Verdana" w:cs="Calibri"/>
          <w:color w:val="FF0000"/>
          <w:bdr w:val="none" w:sz="0" w:space="0" w:color="auto"/>
        </w:rPr>
      </w:pPr>
    </w:p>
    <w:p w:rsidR="002139B5" w:rsidRPr="00F7383F" w:rsidRDefault="002139B5" w:rsidP="002139B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Verdana" w:eastAsia="Times New Roman" w:hAnsi="Verdana" w:cs="Calibri"/>
          <w:color w:val="FF0000"/>
          <w:bdr w:val="none" w:sz="0" w:space="0" w:color="auto"/>
        </w:rPr>
        <w:t xml:space="preserve">Godkendes </w:t>
      </w:r>
    </w:p>
    <w:p w:rsidR="002139B5" w:rsidRDefault="002139B5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D2652F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 fra formandsudvalget</w:t>
      </w:r>
    </w:p>
    <w:p w:rsidR="00AB3816" w:rsidRDefault="4641A0A3" w:rsidP="00AB381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Nyt fra SFG</w:t>
      </w:r>
    </w:p>
    <w:p w:rsidR="00856E34" w:rsidRPr="00635208" w:rsidRDefault="00856E34" w:rsidP="00635208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Ny fast mand</w:t>
      </w:r>
    </w:p>
    <w:p w:rsidR="00856E34" w:rsidRDefault="00856E34" w:rsidP="00856E3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Forslag til vedligehold</w:t>
      </w:r>
    </w:p>
    <w:p w:rsidR="00190B14" w:rsidRDefault="00190B14" w:rsidP="00856E34">
      <w:pPr>
        <w:pStyle w:val="Brdtekst"/>
        <w:numPr>
          <w:ilvl w:val="3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Maling af skur og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evt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andet t</w:t>
      </w:r>
      <w:r w:rsidR="00856E34">
        <w:rPr>
          <w:rFonts w:ascii="Arial" w:eastAsia="Arial" w:hAnsi="Arial" w:cs="Arial"/>
          <w:color w:val="000000" w:themeColor="text1"/>
          <w:sz w:val="24"/>
          <w:szCs w:val="24"/>
        </w:rPr>
        <w:t xml:space="preserve">ræværk i gård + </w:t>
      </w:r>
      <w:r w:rsidR="000E1C6E">
        <w:rPr>
          <w:rFonts w:ascii="Arial" w:eastAsia="Arial" w:hAnsi="Arial" w:cs="Arial"/>
          <w:color w:val="000000" w:themeColor="text1"/>
          <w:sz w:val="24"/>
          <w:szCs w:val="24"/>
        </w:rPr>
        <w:t xml:space="preserve">evt. </w:t>
      </w:r>
      <w:r w:rsidR="00856E34">
        <w:rPr>
          <w:rFonts w:ascii="Arial" w:eastAsia="Arial" w:hAnsi="Arial" w:cs="Arial"/>
          <w:color w:val="000000" w:themeColor="text1"/>
          <w:sz w:val="24"/>
          <w:szCs w:val="24"/>
        </w:rPr>
        <w:t>mulighed for etablering af byttecentral i storskraldsskur</w:t>
      </w:r>
    </w:p>
    <w:p w:rsidR="00190B14" w:rsidRDefault="00190B14" w:rsidP="00190B1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Arial" w:eastAsia="Arial" w:hAnsi="Arial" w:cs="Arial"/>
          <w:color w:val="FF0000"/>
          <w:sz w:val="24"/>
          <w:szCs w:val="24"/>
        </w:rPr>
      </w:pPr>
      <w:r w:rsidRPr="00190B14">
        <w:rPr>
          <w:rFonts w:ascii="Arial" w:eastAsia="Arial" w:hAnsi="Arial" w:cs="Arial"/>
          <w:color w:val="FF0000"/>
          <w:sz w:val="24"/>
          <w:szCs w:val="24"/>
        </w:rPr>
        <w:lastRenderedPageBreak/>
        <w:t xml:space="preserve">Bestyrelsen godkender at </w:t>
      </w:r>
      <w:r>
        <w:rPr>
          <w:rFonts w:ascii="Arial" w:eastAsia="Arial" w:hAnsi="Arial" w:cs="Arial"/>
          <w:color w:val="FF0000"/>
          <w:sz w:val="24"/>
          <w:szCs w:val="24"/>
        </w:rPr>
        <w:t>SFG sørger for at få malet skur. Gitte orienterer SFG om at vi har en standard, som siger at der skal indhentes min. 2 tilbud på arbejde over 20.000kr.</w:t>
      </w:r>
    </w:p>
    <w:p w:rsidR="00856E34" w:rsidRPr="00190B14" w:rsidRDefault="00190B14" w:rsidP="00190B1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Det besluttes ikke at gå videre med byttecentral i regi af det eksisterende skur, men i stedet lade det indgå i forslaget til den nye løsning.</w:t>
      </w:r>
    </w:p>
    <w:p w:rsidR="00A87730" w:rsidRPr="00A87730" w:rsidRDefault="00856E34" w:rsidP="00F7383F">
      <w:pPr>
        <w:pStyle w:val="Brdtekst"/>
        <w:numPr>
          <w:ilvl w:val="3"/>
          <w:numId w:val="3"/>
        </w:numPr>
        <w:rPr>
          <w:rFonts w:ascii="Verdana" w:eastAsia="Arial" w:hAnsi="Verdana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A87730">
        <w:rPr>
          <w:rFonts w:ascii="Verdana" w:eastAsia="Arial" w:hAnsi="Verdana" w:cs="Arial"/>
          <w:color w:val="000000" w:themeColor="text1"/>
          <w:sz w:val="24"/>
          <w:szCs w:val="24"/>
        </w:rPr>
        <w:t>ns + imprægnering af fliser i gården</w:t>
      </w:r>
    </w:p>
    <w:p w:rsidR="00F7383F" w:rsidRPr="00A87730" w:rsidRDefault="00A87730" w:rsidP="00A8773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Verdana" w:eastAsia="Arial" w:hAnsi="Verdana" w:cs="Arial"/>
          <w:color w:val="FF0000"/>
          <w:sz w:val="24"/>
          <w:szCs w:val="24"/>
        </w:rPr>
      </w:pPr>
      <w:r w:rsidRPr="00A87730">
        <w:rPr>
          <w:rFonts w:ascii="Verdana" w:eastAsia="Arial" w:hAnsi="Verdana" w:cs="Arial"/>
          <w:color w:val="FF0000"/>
          <w:sz w:val="24"/>
          <w:szCs w:val="24"/>
        </w:rPr>
        <w:t>Bestyrelsen godkender at SFG indhenter tilbud på at få renset + imprægneret fliser.</w:t>
      </w:r>
    </w:p>
    <w:p w:rsidR="00A87730" w:rsidRPr="00A87730" w:rsidRDefault="00F7383F" w:rsidP="00F7383F">
      <w:pPr>
        <w:pStyle w:val="Brdtekst"/>
        <w:numPr>
          <w:ilvl w:val="3"/>
          <w:numId w:val="3"/>
        </w:numPr>
        <w:rPr>
          <w:rFonts w:ascii="Verdana" w:eastAsia="Arial" w:hAnsi="Verdana" w:cs="Arial"/>
          <w:color w:val="auto"/>
          <w:sz w:val="24"/>
          <w:szCs w:val="24"/>
        </w:rPr>
      </w:pPr>
      <w:r w:rsidRPr="00A87730">
        <w:rPr>
          <w:rFonts w:ascii="Verdana" w:hAnsi="Verdana"/>
          <w:color w:val="002060"/>
          <w:shd w:val="clear" w:color="auto" w:fill="FFFFFF"/>
        </w:rPr>
        <w:t>SFG anbefaler, at vi tilkøber omtrent 15-20 ekstra mandetimer for at komme ejendommens udendørsarealer til bun</w:t>
      </w:r>
      <w:r w:rsidRPr="00A87730">
        <w:rPr>
          <w:rFonts w:ascii="Verdana" w:hAnsi="Verdana"/>
          <w:color w:val="auto"/>
          <w:shd w:val="clear" w:color="auto" w:fill="FFFFFF"/>
        </w:rPr>
        <w:t>ds.</w:t>
      </w:r>
    </w:p>
    <w:p w:rsidR="00F7383F" w:rsidRPr="00A87730" w:rsidRDefault="00A87730" w:rsidP="00A8773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Verdana" w:eastAsia="Arial" w:hAnsi="Verdana" w:cs="Arial"/>
          <w:color w:val="FF0000"/>
          <w:sz w:val="24"/>
          <w:szCs w:val="24"/>
        </w:rPr>
      </w:pPr>
      <w:r w:rsidRPr="00A87730">
        <w:rPr>
          <w:rFonts w:ascii="Verdana" w:hAnsi="Verdana"/>
          <w:color w:val="FF0000"/>
          <w:shd w:val="clear" w:color="auto" w:fill="FFFFFF"/>
        </w:rPr>
        <w:t>Det godkendes at SFG bruger ekstra tid på at få renset ud under hække, fejet og rengjort langs husmur mod gård og gade</w:t>
      </w:r>
      <w:r>
        <w:rPr>
          <w:rFonts w:ascii="Verdana" w:hAnsi="Verdana"/>
          <w:color w:val="FF0000"/>
          <w:shd w:val="clear" w:color="auto" w:fill="FFFFFF"/>
        </w:rPr>
        <w:t xml:space="preserve"> mm</w:t>
      </w:r>
      <w:r w:rsidRPr="00A87730">
        <w:rPr>
          <w:rFonts w:ascii="Verdana" w:hAnsi="Verdana"/>
          <w:color w:val="FF0000"/>
          <w:shd w:val="clear" w:color="auto" w:fill="FFFFFF"/>
        </w:rPr>
        <w:t xml:space="preserve">. </w:t>
      </w:r>
    </w:p>
    <w:p w:rsidR="00A87730" w:rsidRDefault="00F7383F" w:rsidP="00F7383F">
      <w:pPr>
        <w:pStyle w:val="Brdtekst"/>
        <w:numPr>
          <w:ilvl w:val="3"/>
          <w:numId w:val="3"/>
        </w:numPr>
        <w:rPr>
          <w:rFonts w:ascii="Arial" w:eastAsia="Arial" w:hAnsi="Arial" w:cs="Arial"/>
          <w:color w:val="auto"/>
          <w:sz w:val="24"/>
          <w:szCs w:val="24"/>
        </w:rPr>
      </w:pPr>
      <w:r w:rsidRPr="00A87730">
        <w:rPr>
          <w:rFonts w:ascii="Verdana" w:eastAsia="Arial" w:hAnsi="Verdana" w:cs="Arial"/>
          <w:color w:val="auto"/>
          <w:sz w:val="24"/>
          <w:szCs w:val="24"/>
        </w:rPr>
        <w:t>Va</w:t>
      </w:r>
      <w:r w:rsidRPr="00190B14">
        <w:rPr>
          <w:rFonts w:ascii="Arial" w:eastAsia="Arial" w:hAnsi="Arial" w:cs="Arial"/>
          <w:color w:val="auto"/>
          <w:sz w:val="24"/>
          <w:szCs w:val="24"/>
        </w:rPr>
        <w:t>ndtryksproblemer</w:t>
      </w:r>
    </w:p>
    <w:p w:rsidR="00F7383F" w:rsidRPr="00A87730" w:rsidRDefault="00A87730" w:rsidP="00A8773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Arial" w:eastAsia="Arial" w:hAnsi="Arial" w:cs="Arial"/>
          <w:color w:val="FF0000"/>
          <w:sz w:val="24"/>
          <w:szCs w:val="24"/>
        </w:rPr>
      </w:pPr>
      <w:r w:rsidRPr="00A87730">
        <w:rPr>
          <w:rFonts w:ascii="Arial" w:eastAsia="Arial" w:hAnsi="Arial" w:cs="Arial"/>
          <w:color w:val="FF0000"/>
          <w:sz w:val="24"/>
          <w:szCs w:val="24"/>
        </w:rPr>
        <w:t>Bestyrelsen orienterer beboere om at problemet højst sandsynligt stammer fra udskiftning af målere. Beboere med problemer anbefales at kontakte SFG.</w:t>
      </w:r>
    </w:p>
    <w:p w:rsidR="00A87730" w:rsidRPr="00A87730" w:rsidRDefault="00F7383F" w:rsidP="00F7383F">
      <w:pPr>
        <w:pStyle w:val="Brdtekst"/>
        <w:numPr>
          <w:ilvl w:val="3"/>
          <w:numId w:val="3"/>
        </w:numPr>
        <w:rPr>
          <w:rFonts w:ascii="Arial" w:eastAsia="Arial" w:hAnsi="Arial" w:cs="Arial"/>
          <w:color w:val="auto"/>
          <w:sz w:val="24"/>
          <w:szCs w:val="24"/>
        </w:rPr>
      </w:pPr>
      <w:r w:rsidRPr="00190B14">
        <w:rPr>
          <w:rFonts w:ascii="Verdana" w:eastAsia="Times New Roman" w:hAnsi="Verdana" w:cs="Calibri"/>
          <w:color w:val="auto"/>
          <w:bdr w:val="none" w:sz="0" w:space="0" w:color="auto"/>
        </w:rPr>
        <w:t xml:space="preserve">Asger har været i kontakt med </w:t>
      </w:r>
      <w:proofErr w:type="spellStart"/>
      <w:r w:rsidRPr="00190B14">
        <w:rPr>
          <w:rFonts w:ascii="Verdana" w:eastAsia="Times New Roman" w:hAnsi="Verdana" w:cs="Calibri"/>
          <w:color w:val="auto"/>
          <w:bdr w:val="none" w:sz="0" w:space="0" w:color="auto"/>
        </w:rPr>
        <w:t>Brunata</w:t>
      </w:r>
      <w:proofErr w:type="spellEnd"/>
      <w:r w:rsidRPr="00190B14">
        <w:rPr>
          <w:rFonts w:ascii="Verdana" w:eastAsia="Times New Roman" w:hAnsi="Verdana" w:cs="Calibri"/>
          <w:color w:val="auto"/>
          <w:bdr w:val="none" w:sz="0" w:space="0" w:color="auto"/>
        </w:rPr>
        <w:t xml:space="preserve"> på vegne af flere beboerhenvendelser og der findes på nuværende tidspunkt ingen dato for udskift af resterende målere. </w:t>
      </w:r>
      <w:proofErr w:type="spellStart"/>
      <w:r w:rsidRPr="00190B14">
        <w:rPr>
          <w:rFonts w:ascii="Verdana" w:eastAsia="Times New Roman" w:hAnsi="Verdana" w:cs="Calibri"/>
          <w:color w:val="auto"/>
          <w:bdr w:val="none" w:sz="0" w:space="0" w:color="auto"/>
        </w:rPr>
        <w:t>Brunata</w:t>
      </w:r>
      <w:proofErr w:type="spellEnd"/>
      <w:r w:rsidRPr="00190B14">
        <w:rPr>
          <w:rFonts w:ascii="Verdana" w:eastAsia="Times New Roman" w:hAnsi="Verdana" w:cs="Calibri"/>
          <w:color w:val="auto"/>
          <w:bdr w:val="none" w:sz="0" w:space="0" w:color="auto"/>
        </w:rPr>
        <w:t xml:space="preserve"> fortæller dog, at intet bliver udskiftet før de er testet som fejlfrie.  </w:t>
      </w:r>
    </w:p>
    <w:p w:rsidR="00F7383F" w:rsidRPr="00A87730" w:rsidRDefault="00A87730" w:rsidP="00A8773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Arial" w:eastAsia="Arial" w:hAnsi="Arial" w:cs="Arial"/>
          <w:color w:val="FF0000"/>
          <w:sz w:val="24"/>
          <w:szCs w:val="24"/>
        </w:rPr>
      </w:pPr>
      <w:r w:rsidRPr="00A87730">
        <w:rPr>
          <w:rFonts w:ascii="Verdana" w:eastAsia="Times New Roman" w:hAnsi="Verdana" w:cs="Calibri"/>
          <w:color w:val="FF0000"/>
          <w:bdr w:val="none" w:sz="0" w:space="0" w:color="auto"/>
        </w:rPr>
        <w:t>Punktet drøftes.</w:t>
      </w:r>
    </w:p>
    <w:p w:rsidR="00A87730" w:rsidRPr="00A87730" w:rsidRDefault="00F7383F" w:rsidP="00F7383F">
      <w:pPr>
        <w:pStyle w:val="Brdtekst"/>
        <w:numPr>
          <w:ilvl w:val="3"/>
          <w:numId w:val="3"/>
        </w:numPr>
        <w:rPr>
          <w:rFonts w:ascii="Arial" w:eastAsia="Arial" w:hAnsi="Arial" w:cs="Arial"/>
          <w:color w:val="auto"/>
          <w:sz w:val="24"/>
          <w:szCs w:val="24"/>
        </w:rPr>
      </w:pPr>
      <w:r w:rsidRPr="00190B14">
        <w:rPr>
          <w:rFonts w:ascii="Verdana" w:eastAsia="Times New Roman" w:hAnsi="Verdana" w:cs="Calibri"/>
          <w:color w:val="auto"/>
          <w:bdr w:val="none" w:sz="0" w:space="0" w:color="auto"/>
        </w:rPr>
        <w:t>Asger har indhentet et tilbud på vvs-tjek ved flyttesyn knap 50% billigere end vores nuværende aftale. </w:t>
      </w:r>
    </w:p>
    <w:p w:rsidR="00F7383F" w:rsidRPr="00A87730" w:rsidRDefault="00A87730" w:rsidP="00A8773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Arial" w:eastAsia="Arial" w:hAnsi="Arial" w:cs="Arial"/>
          <w:color w:val="FF0000"/>
          <w:sz w:val="24"/>
          <w:szCs w:val="24"/>
        </w:rPr>
      </w:pPr>
      <w:r w:rsidRPr="00A87730">
        <w:rPr>
          <w:rFonts w:ascii="Verdana" w:eastAsia="Times New Roman" w:hAnsi="Verdana" w:cs="Calibri"/>
          <w:color w:val="FF0000"/>
          <w:bdr w:val="none" w:sz="0" w:space="0" w:color="auto"/>
        </w:rPr>
        <w:t>Bestyrelsen godkender at vi ændrer VVS aftalen.</w:t>
      </w:r>
      <w:r>
        <w:rPr>
          <w:rFonts w:ascii="Verdana" w:eastAsia="Times New Roman" w:hAnsi="Verdana" w:cs="Calibri"/>
          <w:color w:val="FF0000"/>
          <w:bdr w:val="none" w:sz="0" w:space="0" w:color="auto"/>
        </w:rPr>
        <w:t xml:space="preserve"> Der er generel utilfredshed med den eksisterende </w:t>
      </w:r>
      <w:proofErr w:type="spellStart"/>
      <w:r>
        <w:rPr>
          <w:rFonts w:ascii="Verdana" w:eastAsia="Times New Roman" w:hAnsi="Verdana" w:cs="Calibri"/>
          <w:color w:val="FF0000"/>
          <w:bdr w:val="none" w:sz="0" w:space="0" w:color="auto"/>
        </w:rPr>
        <w:t>VVS’er</w:t>
      </w:r>
      <w:proofErr w:type="spellEnd"/>
      <w:r>
        <w:rPr>
          <w:rFonts w:ascii="Verdana" w:eastAsia="Times New Roman" w:hAnsi="Verdana" w:cs="Calibri"/>
          <w:color w:val="FF0000"/>
          <w:bdr w:val="none" w:sz="0" w:space="0" w:color="auto"/>
        </w:rPr>
        <w:t>, som ikke følger de aftalte retningslinjer mm.</w:t>
      </w:r>
    </w:p>
    <w:p w:rsidR="00714BBC" w:rsidRDefault="0091682F" w:rsidP="009168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auto"/>
          <w:sz w:val="24"/>
          <w:szCs w:val="24"/>
        </w:rPr>
      </w:pPr>
      <w:r w:rsidRPr="00190B14">
        <w:rPr>
          <w:rFonts w:ascii="Arial" w:eastAsia="Arial" w:hAnsi="Arial" w:cs="Arial"/>
          <w:color w:val="auto"/>
          <w:sz w:val="24"/>
          <w:szCs w:val="24"/>
        </w:rPr>
        <w:t>Faktura fra SFG</w:t>
      </w:r>
    </w:p>
    <w:p w:rsidR="00714BBC" w:rsidRP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714BBC">
        <w:rPr>
          <w:rFonts w:ascii="Arial" w:eastAsia="Arial" w:hAnsi="Arial" w:cs="Arial"/>
          <w:color w:val="FF0000"/>
          <w:sz w:val="24"/>
          <w:szCs w:val="24"/>
        </w:rPr>
        <w:t xml:space="preserve">SFG kører en afregningsmetode, hvor der betales et fast beløb og de ting der ikke er med, spares op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og kan bruges </w:t>
      </w:r>
      <w:r w:rsidRPr="00714BBC">
        <w:rPr>
          <w:rFonts w:ascii="Arial" w:eastAsia="Arial" w:hAnsi="Arial" w:cs="Arial"/>
          <w:color w:val="FF0000"/>
          <w:sz w:val="24"/>
          <w:szCs w:val="24"/>
        </w:rPr>
        <w:t>senere.</w:t>
      </w:r>
    </w:p>
    <w:p w:rsidR="00714BBC" w:rsidRP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</w:p>
    <w:p w:rsidR="00714BBC" w:rsidRP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714BBC">
        <w:rPr>
          <w:rFonts w:ascii="Arial" w:eastAsia="Arial" w:hAnsi="Arial" w:cs="Arial"/>
          <w:color w:val="FF0000"/>
          <w:sz w:val="24"/>
          <w:szCs w:val="24"/>
        </w:rPr>
        <w:t>Bestyrelsen godkender at betale</w:t>
      </w:r>
      <w:r w:rsidR="00635208">
        <w:rPr>
          <w:rFonts w:ascii="Arial" w:eastAsia="Arial" w:hAnsi="Arial" w:cs="Arial"/>
          <w:color w:val="FF0000"/>
          <w:sz w:val="24"/>
          <w:szCs w:val="24"/>
        </w:rPr>
        <w:t xml:space="preserve"> ekstra</w:t>
      </w:r>
      <w:r w:rsidRPr="00714BBC">
        <w:rPr>
          <w:rFonts w:ascii="Arial" w:eastAsia="Arial" w:hAnsi="Arial" w:cs="Arial"/>
          <w:color w:val="FF0000"/>
          <w:sz w:val="24"/>
          <w:szCs w:val="24"/>
        </w:rPr>
        <w:t xml:space="preserve"> faktura.</w:t>
      </w:r>
    </w:p>
    <w:p w:rsidR="0091682F" w:rsidRPr="00190B14" w:rsidRDefault="0091682F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auto"/>
          <w:sz w:val="24"/>
          <w:szCs w:val="24"/>
        </w:rPr>
      </w:pPr>
    </w:p>
    <w:p w:rsidR="00714BBC" w:rsidRDefault="00856E34" w:rsidP="00856E34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Procedure for </w:t>
      </w:r>
      <w:r w:rsidR="00885B58">
        <w:rPr>
          <w:rFonts w:ascii="Arial" w:eastAsia="Arial" w:hAnsi="Arial" w:cs="Arial"/>
          <w:color w:val="000000" w:themeColor="text1"/>
          <w:sz w:val="24"/>
          <w:szCs w:val="24"/>
        </w:rPr>
        <w:t>kontrol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ved mistanke om ulovlig fremleje</w:t>
      </w:r>
    </w:p>
    <w:p w:rsidR="00856E34" w:rsidRP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714BBC">
        <w:rPr>
          <w:rFonts w:ascii="Arial" w:eastAsia="Arial" w:hAnsi="Arial" w:cs="Arial"/>
          <w:color w:val="FF0000"/>
          <w:sz w:val="24"/>
          <w:szCs w:val="24"/>
        </w:rPr>
        <w:t>Nanna Kuld undersøger fortsat sagen.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Der skal vedtages en fast procedure, som skal gælde for alle sager om ulovlig fremleje.</w:t>
      </w:r>
    </w:p>
    <w:p w:rsidR="00714BBC" w:rsidRDefault="00B34F51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Nyt autosvar på bestyrelsesmail</w:t>
      </w:r>
    </w:p>
    <w:p w:rsidR="00B34F51" w:rsidRP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714BBC">
        <w:rPr>
          <w:rFonts w:ascii="Arial" w:eastAsia="Arial" w:hAnsi="Arial" w:cs="Arial"/>
          <w:color w:val="FF0000"/>
          <w:sz w:val="24"/>
          <w:szCs w:val="24"/>
        </w:rPr>
        <w:t>Gitte orienterer om at mailen ikke længere besvares dagligt. Der etableres et autosvar, som henviser ti relevante fora.</w:t>
      </w:r>
    </w:p>
    <w:p w:rsidR="00714BBC" w:rsidRDefault="007219F6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Brev fra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Hofor</w:t>
      </w:r>
      <w:proofErr w:type="spellEnd"/>
    </w:p>
    <w:p w:rsidR="007219F6" w:rsidRP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714BBC">
        <w:rPr>
          <w:rFonts w:ascii="Arial" w:eastAsia="Arial" w:hAnsi="Arial" w:cs="Arial"/>
          <w:color w:val="FF0000"/>
          <w:sz w:val="24"/>
          <w:szCs w:val="24"/>
        </w:rPr>
        <w:t>Gitte underskriver.</w:t>
      </w:r>
    </w:p>
    <w:p w:rsidR="00714BBC" w:rsidRDefault="00856E34" w:rsidP="001A593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Legepladsinspektion</w:t>
      </w:r>
      <w:r w:rsidR="001A593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856E34" w:rsidRP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714BBC">
        <w:rPr>
          <w:rFonts w:ascii="Arial" w:eastAsia="Arial" w:hAnsi="Arial" w:cs="Arial"/>
          <w:color w:val="FF0000"/>
          <w:sz w:val="24"/>
          <w:szCs w:val="24"/>
        </w:rPr>
        <w:t xml:space="preserve">Den nye legeplads gik fint igennem inspektionen. Der er </w:t>
      </w:r>
      <w:proofErr w:type="spellStart"/>
      <w:r w:rsidRPr="00714BBC">
        <w:rPr>
          <w:rFonts w:ascii="Arial" w:eastAsia="Arial" w:hAnsi="Arial" w:cs="Arial"/>
          <w:color w:val="FF0000"/>
          <w:sz w:val="24"/>
          <w:szCs w:val="24"/>
        </w:rPr>
        <w:t>nog</w:t>
      </w:r>
      <w:proofErr w:type="spellEnd"/>
      <w:r w:rsidRPr="00714BBC">
        <w:rPr>
          <w:rFonts w:ascii="Arial" w:eastAsia="Arial" w:hAnsi="Arial" w:cs="Arial"/>
          <w:color w:val="FF0000"/>
          <w:sz w:val="24"/>
          <w:szCs w:val="24"/>
        </w:rPr>
        <w:t xml:space="preserve"> nogle anmærkninger til den oprindelige legeplads.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Gitte beder </w:t>
      </w:r>
      <w:r w:rsidRPr="00714BBC">
        <w:rPr>
          <w:rFonts w:ascii="Arial" w:eastAsia="Arial" w:hAnsi="Arial" w:cs="Arial"/>
          <w:color w:val="FF0000"/>
          <w:sz w:val="24"/>
          <w:szCs w:val="24"/>
        </w:rPr>
        <w:t>SFG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ordne det.</w:t>
      </w:r>
    </w:p>
    <w:p w:rsidR="00714BBC" w:rsidRDefault="005B744E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Generalforsamling Parknet</w:t>
      </w:r>
    </w:p>
    <w:p w:rsidR="005B744E" w:rsidRP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714BBC">
        <w:rPr>
          <w:rFonts w:ascii="Arial" w:eastAsia="Arial" w:hAnsi="Arial" w:cs="Arial"/>
          <w:color w:val="FF0000"/>
          <w:sz w:val="24"/>
          <w:szCs w:val="24"/>
        </w:rPr>
        <w:t>Vi deltager ikke</w:t>
      </w:r>
    </w:p>
    <w:p w:rsidR="00714BBC" w:rsidRDefault="4641A0A3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Økonomi</w:t>
      </w:r>
    </w:p>
    <w:p w:rsidR="00714BBC" w:rsidRDefault="00714B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714BBC">
        <w:rPr>
          <w:rFonts w:ascii="Arial" w:eastAsia="Arial" w:hAnsi="Arial" w:cs="Arial"/>
          <w:color w:val="FF0000"/>
          <w:sz w:val="24"/>
          <w:szCs w:val="24"/>
        </w:rPr>
        <w:t>Sune har styr på det.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Sune rykker Anette for bestyrelseskig til konti.</w:t>
      </w:r>
    </w:p>
    <w:p w:rsidR="006F1CBC" w:rsidRPr="00714BBC" w:rsidRDefault="006F1CBC" w:rsidP="00714BB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</w:p>
    <w:p w:rsidR="00714BBC" w:rsidRPr="00714BBC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Nyt fra Salgsudvalg </w:t>
      </w:r>
    </w:p>
    <w:p w:rsidR="001656BC" w:rsidRPr="001656BC" w:rsidRDefault="001656BC" w:rsidP="001656BC">
      <w:pPr>
        <w:pStyle w:val="Brdtekst"/>
        <w:rPr>
          <w:rFonts w:ascii="Arial" w:eastAsia="Arial" w:hAnsi="Arial" w:cs="Arial"/>
          <w:color w:val="FF0000"/>
          <w:sz w:val="24"/>
          <w:szCs w:val="24"/>
        </w:rPr>
      </w:pPr>
      <w:r w:rsidRPr="001656BC">
        <w:rPr>
          <w:rFonts w:ascii="Arial" w:eastAsia="Arial" w:hAnsi="Arial" w:cs="Arial"/>
          <w:color w:val="FF0000"/>
          <w:sz w:val="24"/>
          <w:szCs w:val="24"/>
        </w:rPr>
        <w:t>Kvoter for sammenlægning nået snart?</w:t>
      </w:r>
    </w:p>
    <w:p w:rsidR="00C773A4" w:rsidRPr="00B34F51" w:rsidRDefault="00C773A4" w:rsidP="001656BC">
      <w:pPr>
        <w:pStyle w:val="Brdteks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714BBC" w:rsidRPr="00714BBC" w:rsidRDefault="00B34F51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Nyt fra vedligeholdelsesudvalget</w:t>
      </w:r>
    </w:p>
    <w:p w:rsidR="001656BC" w:rsidRPr="001656BC" w:rsidRDefault="001656BC" w:rsidP="00714BBC">
      <w:pPr>
        <w:pStyle w:val="Brdtekst"/>
        <w:rPr>
          <w:rFonts w:ascii="Arial" w:eastAsia="Arial" w:hAnsi="Arial" w:cs="Arial"/>
          <w:color w:val="FF0000"/>
          <w:sz w:val="24"/>
          <w:szCs w:val="24"/>
        </w:rPr>
      </w:pPr>
      <w:r w:rsidRPr="001656BC">
        <w:rPr>
          <w:rFonts w:ascii="Arial" w:eastAsia="Arial" w:hAnsi="Arial" w:cs="Arial"/>
          <w:color w:val="FF0000"/>
          <w:sz w:val="24"/>
          <w:szCs w:val="24"/>
        </w:rPr>
        <w:t>Louise og Gitte er i gang.</w:t>
      </w:r>
    </w:p>
    <w:p w:rsidR="00B34F51" w:rsidRPr="00D2652F" w:rsidRDefault="00B34F51" w:rsidP="00714BBC">
      <w:pPr>
        <w:pStyle w:val="Brdteks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2652F" w:rsidRPr="00D2652F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hAnsi="Arial" w:cs="Arial"/>
          <w:b/>
          <w:bCs/>
          <w:color w:val="000000" w:themeColor="text1"/>
          <w:sz w:val="24"/>
          <w:szCs w:val="24"/>
        </w:rPr>
        <w:t>Nyt fra beboerudvalg</w:t>
      </w:r>
    </w:p>
    <w:p w:rsidR="001656BC" w:rsidRPr="001656BC" w:rsidRDefault="001656BC" w:rsidP="4641A0A3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Beboerrum</w:t>
      </w:r>
    </w:p>
    <w:p w:rsidR="57A30A85" w:rsidRPr="001656BC" w:rsidRDefault="001656BC" w:rsidP="001656BC">
      <w:pPr>
        <w:pStyle w:val="Brdtekst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FF0000"/>
          <w:sz w:val="24"/>
          <w:szCs w:val="24"/>
        </w:rPr>
      </w:pPr>
      <w:r w:rsidRPr="001656BC">
        <w:rPr>
          <w:rFonts w:ascii="Arial" w:hAnsi="Arial" w:cs="Arial"/>
          <w:color w:val="FF0000"/>
          <w:sz w:val="24"/>
          <w:szCs w:val="24"/>
        </w:rPr>
        <w:t>Der undersøges fortsat om kælderen kan benyttes i regi af et nedsat beboerudvalg.</w:t>
      </w:r>
    </w:p>
    <w:p w:rsidR="00C773A4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Beboerinfo</w:t>
      </w:r>
    </w:p>
    <w:p w:rsidR="00D2652F" w:rsidRDefault="4641A0A3" w:rsidP="4641A0A3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641A0A3">
        <w:rPr>
          <w:rFonts w:ascii="Arial" w:eastAsia="Arial" w:hAnsi="Arial" w:cs="Arial"/>
          <w:color w:val="000000" w:themeColor="text1"/>
          <w:sz w:val="24"/>
          <w:szCs w:val="24"/>
        </w:rPr>
        <w:t>Nyhedsbrev</w:t>
      </w:r>
    </w:p>
    <w:p w:rsidR="00856E34" w:rsidRDefault="00856E34" w:rsidP="00856E3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Sortering af affald</w:t>
      </w:r>
    </w:p>
    <w:p w:rsidR="00856E34" w:rsidRDefault="00856E34" w:rsidP="00856E3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Sommerregler i gården</w:t>
      </w:r>
    </w:p>
    <w:p w:rsidR="00F7383F" w:rsidRDefault="00F7383F" w:rsidP="00856E3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Oprydning i gården</w:t>
      </w:r>
    </w:p>
    <w:p w:rsidR="00F7383F" w:rsidRDefault="00F7383F" w:rsidP="00856E3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Vandtryk</w:t>
      </w:r>
    </w:p>
    <w:p w:rsidR="00190B14" w:rsidRPr="00190B14" w:rsidRDefault="0C6B5AE9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6B5AE9">
        <w:rPr>
          <w:rFonts w:ascii="Arial" w:hAnsi="Arial" w:cs="Arial"/>
          <w:b/>
          <w:bCs/>
          <w:color w:val="000000" w:themeColor="text1"/>
          <w:sz w:val="24"/>
          <w:szCs w:val="24"/>
        </w:rPr>
        <w:t>Evt.</w:t>
      </w:r>
    </w:p>
    <w:p w:rsidR="00190B14" w:rsidRDefault="00190B14" w:rsidP="00190B14">
      <w:pPr>
        <w:pStyle w:val="Brdteks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D7D0F" w:rsidRPr="00FD7D0F" w:rsidRDefault="00FD7D0F" w:rsidP="00FD7D0F">
      <w:pPr>
        <w:pStyle w:val="Brdtekst"/>
        <w:rPr>
          <w:rFonts w:ascii="Arial" w:hAnsi="Arial" w:cs="Arial"/>
          <w:b/>
          <w:bCs/>
          <w:color w:val="FF0000"/>
          <w:sz w:val="24"/>
          <w:szCs w:val="24"/>
        </w:rPr>
      </w:pPr>
      <w:r w:rsidRPr="00FD7D0F">
        <w:rPr>
          <w:rFonts w:ascii="Arial" w:hAnsi="Arial" w:cs="Arial"/>
          <w:b/>
          <w:bCs/>
          <w:color w:val="FF0000"/>
          <w:sz w:val="24"/>
          <w:szCs w:val="24"/>
        </w:rPr>
        <w:t>Overskridelse af budget ved gårddag</w:t>
      </w:r>
    </w:p>
    <w:p w:rsidR="00FD7D0F" w:rsidRPr="00FD7D0F" w:rsidRDefault="00FD7D0F" w:rsidP="00FD7D0F">
      <w:pPr>
        <w:pStyle w:val="Brdtekst"/>
        <w:rPr>
          <w:rFonts w:ascii="Arial" w:hAnsi="Arial" w:cs="Arial"/>
          <w:bCs/>
          <w:color w:val="FF0000"/>
          <w:sz w:val="24"/>
          <w:szCs w:val="24"/>
        </w:rPr>
      </w:pPr>
      <w:r w:rsidRPr="00FD7D0F">
        <w:rPr>
          <w:rFonts w:ascii="Arial" w:hAnsi="Arial" w:cs="Arial"/>
          <w:bCs/>
          <w:color w:val="FF0000"/>
          <w:sz w:val="24"/>
          <w:szCs w:val="24"/>
        </w:rPr>
        <w:t xml:space="preserve">Der er et fast budget på 2000kr. Dette er blevet overskredet </w:t>
      </w:r>
      <w:proofErr w:type="spellStart"/>
      <w:r w:rsidRPr="00FD7D0F">
        <w:rPr>
          <w:rFonts w:ascii="Arial" w:hAnsi="Arial" w:cs="Arial"/>
          <w:bCs/>
          <w:color w:val="FF0000"/>
          <w:sz w:val="24"/>
          <w:szCs w:val="24"/>
        </w:rPr>
        <w:t>ifm</w:t>
      </w:r>
      <w:proofErr w:type="spellEnd"/>
      <w:r w:rsidRPr="00FD7D0F">
        <w:rPr>
          <w:rFonts w:ascii="Arial" w:hAnsi="Arial" w:cs="Arial"/>
          <w:bCs/>
          <w:color w:val="FF0000"/>
          <w:sz w:val="24"/>
          <w:szCs w:val="24"/>
        </w:rPr>
        <w:t xml:space="preserve"> den netop afholdte arbejdsdag i gården. Beløbet løb op i xxx</w:t>
      </w:r>
    </w:p>
    <w:p w:rsidR="00FD7D0F" w:rsidRPr="00FD7D0F" w:rsidRDefault="00FD7D0F" w:rsidP="00FD7D0F">
      <w:pPr>
        <w:pStyle w:val="Brdtekst"/>
        <w:numPr>
          <w:ilvl w:val="0"/>
          <w:numId w:val="11"/>
        </w:numPr>
        <w:rPr>
          <w:rFonts w:ascii="Arial" w:hAnsi="Arial" w:cs="Arial"/>
          <w:bCs/>
          <w:color w:val="FF0000"/>
          <w:sz w:val="24"/>
          <w:szCs w:val="24"/>
        </w:rPr>
      </w:pPr>
      <w:r w:rsidRPr="00FD7D0F">
        <w:rPr>
          <w:rFonts w:ascii="Arial" w:hAnsi="Arial" w:cs="Arial"/>
          <w:bCs/>
          <w:color w:val="FF0000"/>
          <w:sz w:val="24"/>
          <w:szCs w:val="24"/>
        </w:rPr>
        <w:t>pizza 924</w:t>
      </w:r>
    </w:p>
    <w:p w:rsidR="00FD7D0F" w:rsidRPr="00FD7D0F" w:rsidRDefault="00FD7D0F" w:rsidP="00FD7D0F">
      <w:pPr>
        <w:pStyle w:val="Brdtekst"/>
        <w:numPr>
          <w:ilvl w:val="0"/>
          <w:numId w:val="11"/>
        </w:numPr>
        <w:rPr>
          <w:rFonts w:ascii="Arial" w:eastAsia="Arial" w:hAnsi="Arial" w:cs="Arial"/>
          <w:bCs/>
          <w:color w:val="FF0000"/>
          <w:sz w:val="24"/>
          <w:szCs w:val="24"/>
        </w:rPr>
      </w:pPr>
      <w:r w:rsidRPr="00FD7D0F">
        <w:rPr>
          <w:rFonts w:ascii="Arial" w:hAnsi="Arial" w:cs="Arial"/>
          <w:bCs/>
          <w:color w:val="FF0000"/>
          <w:sz w:val="24"/>
          <w:szCs w:val="24"/>
        </w:rPr>
        <w:t>materialer (svampe</w:t>
      </w:r>
      <w:r w:rsidR="00D73A26">
        <w:rPr>
          <w:rFonts w:ascii="Arial" w:hAnsi="Arial" w:cs="Arial"/>
          <w:bCs/>
          <w:color w:val="FF0000"/>
          <w:sz w:val="24"/>
          <w:szCs w:val="24"/>
        </w:rPr>
        <w:t>, klude, maling, spande) 877, 50</w:t>
      </w:r>
    </w:p>
    <w:p w:rsidR="001656BC" w:rsidRPr="001656BC" w:rsidRDefault="00FD7D0F" w:rsidP="00FD7D0F">
      <w:pPr>
        <w:pStyle w:val="Brdtekst"/>
        <w:numPr>
          <w:ilvl w:val="0"/>
          <w:numId w:val="11"/>
        </w:numPr>
        <w:rPr>
          <w:rFonts w:ascii="Arial" w:eastAsia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drikkevarer </w:t>
      </w:r>
      <w:r w:rsidR="005F52FC">
        <w:rPr>
          <w:rFonts w:ascii="Arial" w:hAnsi="Arial" w:cs="Arial"/>
          <w:bCs/>
          <w:color w:val="FF0000"/>
          <w:sz w:val="24"/>
          <w:szCs w:val="24"/>
        </w:rPr>
        <w:t>268</w:t>
      </w:r>
    </w:p>
    <w:p w:rsidR="001656BC" w:rsidRDefault="001656BC" w:rsidP="001656BC">
      <w:pPr>
        <w:pStyle w:val="Brdtekst"/>
        <w:rPr>
          <w:rFonts w:ascii="Arial" w:hAnsi="Arial" w:cs="Arial"/>
          <w:bCs/>
          <w:color w:val="FF0000"/>
          <w:sz w:val="24"/>
          <w:szCs w:val="24"/>
        </w:rPr>
      </w:pPr>
    </w:p>
    <w:p w:rsidR="00D73A26" w:rsidRDefault="00D73A26" w:rsidP="001656BC">
      <w:pPr>
        <w:pStyle w:val="Brdtekst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i alt </w:t>
      </w:r>
      <w:r w:rsidR="001656BC">
        <w:rPr>
          <w:rFonts w:ascii="Arial" w:hAnsi="Arial" w:cs="Arial"/>
          <w:bCs/>
          <w:color w:val="FF0000"/>
          <w:sz w:val="24"/>
          <w:szCs w:val="24"/>
        </w:rPr>
        <w:t>2069</w:t>
      </w:r>
      <w:r>
        <w:rPr>
          <w:rFonts w:ascii="Arial" w:hAnsi="Arial" w:cs="Arial"/>
          <w:bCs/>
          <w:color w:val="FF0000"/>
          <w:sz w:val="24"/>
          <w:szCs w:val="24"/>
        </w:rPr>
        <w:t>,50</w:t>
      </w:r>
      <w:r w:rsidR="001656BC">
        <w:rPr>
          <w:rFonts w:ascii="Arial" w:hAnsi="Arial" w:cs="Arial"/>
          <w:bCs/>
          <w:color w:val="FF0000"/>
          <w:sz w:val="24"/>
          <w:szCs w:val="24"/>
        </w:rPr>
        <w:t>kr.</w:t>
      </w:r>
    </w:p>
    <w:p w:rsidR="00D73A26" w:rsidRDefault="00D73A26" w:rsidP="001656BC">
      <w:pPr>
        <w:pStyle w:val="Brdtekst"/>
        <w:rPr>
          <w:rFonts w:ascii="Arial" w:hAnsi="Arial" w:cs="Arial"/>
          <w:bCs/>
          <w:color w:val="FF0000"/>
          <w:sz w:val="24"/>
          <w:szCs w:val="24"/>
        </w:rPr>
      </w:pPr>
    </w:p>
    <w:p w:rsidR="00FD7D0F" w:rsidRPr="00FD7D0F" w:rsidRDefault="00D73A26" w:rsidP="001656BC">
      <w:pPr>
        <w:pStyle w:val="Brdtekst"/>
        <w:rPr>
          <w:rFonts w:ascii="Arial" w:eastAsia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Det godkendes at Sara får dækket sine omkostninger.</w:t>
      </w:r>
    </w:p>
    <w:p w:rsidR="00FD7D0F" w:rsidRPr="00FD7D0F" w:rsidRDefault="00FD7D0F" w:rsidP="00FD7D0F">
      <w:pPr>
        <w:pStyle w:val="Brdtekst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:rsidR="00C773A4" w:rsidRPr="00FD7D0F" w:rsidRDefault="00FD7D0F" w:rsidP="00FD7D0F">
      <w:pPr>
        <w:pStyle w:val="Brdtekst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FD7D0F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Forslag om at få indsat ventilatorer </w:t>
      </w:r>
      <w:proofErr w:type="spellStart"/>
      <w:r w:rsidRPr="00FD7D0F">
        <w:rPr>
          <w:rFonts w:ascii="Arial" w:eastAsia="Arial" w:hAnsi="Arial" w:cs="Arial"/>
          <w:b/>
          <w:bCs/>
          <w:color w:val="FF0000"/>
          <w:sz w:val="24"/>
          <w:szCs w:val="24"/>
        </w:rPr>
        <w:t>ifm</w:t>
      </w:r>
      <w:proofErr w:type="spellEnd"/>
      <w:r w:rsidR="00D73A26">
        <w:rPr>
          <w:rFonts w:ascii="Arial" w:eastAsia="Arial" w:hAnsi="Arial" w:cs="Arial"/>
          <w:b/>
          <w:bCs/>
          <w:color w:val="FF0000"/>
          <w:sz w:val="24"/>
          <w:szCs w:val="24"/>
        </w:rPr>
        <w:t>.</w:t>
      </w:r>
      <w:r w:rsidRPr="00FD7D0F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altanprojektet</w:t>
      </w:r>
    </w:p>
    <w:p w:rsidR="57A30A85" w:rsidRDefault="00D73A26" w:rsidP="57A30A85">
      <w:pPr>
        <w:pStyle w:val="Brdtekst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Det er en god ide. Det kan ikke komme med i det eksisterende projekt, da det kræver et større undersøgelsesarbejde.</w:t>
      </w:r>
    </w:p>
    <w:p w:rsidR="57A30A85" w:rsidRDefault="57A30A85" w:rsidP="57A30A85">
      <w:pPr>
        <w:rPr>
          <w:rFonts w:ascii="Arial" w:hAnsi="Arial" w:cs="Arial"/>
          <w:color w:val="000000" w:themeColor="text1"/>
          <w:lang w:val="da-DK"/>
        </w:rPr>
      </w:pPr>
    </w:p>
    <w:sectPr w:rsidR="57A30A85" w:rsidSect="00FD55EA">
      <w:headerReference w:type="default" r:id="rId8"/>
      <w:footerReference w:type="default" r:id="rId9"/>
      <w:pgSz w:w="11906" w:h="16838"/>
      <w:pgMar w:top="1134" w:right="1134" w:bottom="144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B5" w:rsidRDefault="00397EB5">
      <w:r>
        <w:separator/>
      </w:r>
    </w:p>
  </w:endnote>
  <w:endnote w:type="continuationSeparator" w:id="0">
    <w:p w:rsidR="00397EB5" w:rsidRDefault="0039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-Bold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A26" w:rsidRDefault="00D73A26" w:rsidP="4641A0A3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</w:rPr>
      <w:t xml:space="preserve">A/B Thor, </w:t>
    </w:r>
    <w:r>
      <w:rPr>
        <w:rFonts w:ascii="Cambria" w:eastAsia="Cambria" w:hAnsi="Cambria" w:cs="Cambria"/>
        <w:sz w:val="18"/>
        <w:szCs w:val="18"/>
      </w:rPr>
      <w:t xml:space="preserve">Nærumgade 18, st. tv., 2200 København N, </w:t>
    </w:r>
  </w:p>
  <w:p w:rsidR="00D73A26" w:rsidRDefault="00D73A26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B5" w:rsidRDefault="00397EB5">
      <w:r>
        <w:separator/>
      </w:r>
    </w:p>
  </w:footnote>
  <w:footnote w:type="continuationSeparator" w:id="0">
    <w:p w:rsidR="00397EB5" w:rsidRDefault="0039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A26" w:rsidRDefault="00D73A26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 w:rsidRPr="4641A0A3">
      <w:rPr>
        <w:noProof/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Pr="4641A0A3">
      <w:rPr>
        <w:sz w:val="18"/>
        <w:szCs w:val="18"/>
      </w:rPr>
      <w:fldChar w:fldCharType="separate"/>
    </w:r>
    <w:r w:rsidR="0010264C">
      <w:rPr>
        <w:noProof/>
        <w:sz w:val="18"/>
        <w:szCs w:val="18"/>
      </w:rPr>
      <w:t>5</w:t>
    </w:r>
    <w:r w:rsidRPr="4641A0A3">
      <w:rPr>
        <w:noProof/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 w:rsidRPr="4641A0A3">
      <w:rPr>
        <w:noProof/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Pr="4641A0A3">
      <w:rPr>
        <w:sz w:val="18"/>
        <w:szCs w:val="18"/>
      </w:rPr>
      <w:fldChar w:fldCharType="separate"/>
    </w:r>
    <w:r w:rsidR="0010264C">
      <w:rPr>
        <w:noProof/>
        <w:sz w:val="18"/>
        <w:szCs w:val="18"/>
      </w:rPr>
      <w:t>5</w:t>
    </w:r>
    <w:r w:rsidRPr="4641A0A3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ED8"/>
    <w:multiLevelType w:val="hybridMultilevel"/>
    <w:tmpl w:val="E0C46B9C"/>
    <w:lvl w:ilvl="0" w:tplc="14D81690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FB2"/>
    <w:multiLevelType w:val="multilevel"/>
    <w:tmpl w:val="B5B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431B69"/>
    <w:multiLevelType w:val="hybridMultilevel"/>
    <w:tmpl w:val="991093DE"/>
    <w:numStyleLink w:val="Importeretformat1"/>
  </w:abstractNum>
  <w:abstractNum w:abstractNumId="3" w15:restartNumberingAfterBreak="0">
    <w:nsid w:val="449434CA"/>
    <w:multiLevelType w:val="multilevel"/>
    <w:tmpl w:val="991093DE"/>
    <w:numStyleLink w:val="Importeretformat1"/>
  </w:abstractNum>
  <w:abstractNum w:abstractNumId="4" w15:restartNumberingAfterBreak="0">
    <w:nsid w:val="4D3C458A"/>
    <w:multiLevelType w:val="multilevel"/>
    <w:tmpl w:val="E174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936B2"/>
    <w:multiLevelType w:val="multilevel"/>
    <w:tmpl w:val="34B6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5D678C"/>
    <w:multiLevelType w:val="hybridMultilevel"/>
    <w:tmpl w:val="991093DE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9710D2"/>
    <w:multiLevelType w:val="hybridMultilevel"/>
    <w:tmpl w:val="C29EA144"/>
    <w:lvl w:ilvl="0" w:tplc="D534A8A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 w:tplc="EA5AFD20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F8644C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10E72C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A0FB4E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EAF3C4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ECD4C0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AE35C0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58FFA4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0CDDAC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  <w:lvlOverride w:ilvl="0">
      <w:lvl w:ilvl="0" w:tplc="EA5AFD20">
        <w:numFmt w:val="decimal"/>
        <w:lvlText w:val=""/>
        <w:lvlJc w:val="left"/>
      </w:lvl>
    </w:lvlOverride>
    <w:lvlOverride w:ilvl="1">
      <w:lvl w:ilvl="1" w:tplc="6DF8644C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EA5AFD20">
        <w:start w:val="1"/>
        <w:numFmt w:val="decimal"/>
        <w:lvlText w:val="%1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F8644C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10E72C">
        <w:start w:val="1"/>
        <w:numFmt w:val="lowerRoman"/>
        <w:lvlText w:val="%3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A0FB4E">
        <w:start w:val="1"/>
        <w:numFmt w:val="decimal"/>
        <w:lvlText w:val="%4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EAF3C4">
        <w:start w:val="1"/>
        <w:numFmt w:val="lowerLetter"/>
        <w:lvlText w:val="%5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ECD4C0">
        <w:start w:val="1"/>
        <w:numFmt w:val="lowerRoman"/>
        <w:lvlText w:val="%6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AE35C0">
        <w:start w:val="1"/>
        <w:numFmt w:val="decimal"/>
        <w:lvlText w:val="%7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58FFA4">
        <w:start w:val="1"/>
        <w:numFmt w:val="lowerLetter"/>
        <w:lvlText w:val="%8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0CDDAC">
        <w:start w:val="1"/>
        <w:numFmt w:val="lowerRoman"/>
        <w:lvlText w:val="%9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4"/>
    <w:rsid w:val="00015AD5"/>
    <w:rsid w:val="00032338"/>
    <w:rsid w:val="00036451"/>
    <w:rsid w:val="000547E9"/>
    <w:rsid w:val="0005668D"/>
    <w:rsid w:val="0005691A"/>
    <w:rsid w:val="00065AB5"/>
    <w:rsid w:val="0007492D"/>
    <w:rsid w:val="000833FB"/>
    <w:rsid w:val="0008580C"/>
    <w:rsid w:val="00092B1D"/>
    <w:rsid w:val="00095640"/>
    <w:rsid w:val="000A71CC"/>
    <w:rsid w:val="000A731F"/>
    <w:rsid w:val="000B2450"/>
    <w:rsid w:val="000B6A3A"/>
    <w:rsid w:val="000C785A"/>
    <w:rsid w:val="000E1C6E"/>
    <w:rsid w:val="000E5C41"/>
    <w:rsid w:val="000F7C16"/>
    <w:rsid w:val="0010264C"/>
    <w:rsid w:val="001120B9"/>
    <w:rsid w:val="00113322"/>
    <w:rsid w:val="00134033"/>
    <w:rsid w:val="00134B2E"/>
    <w:rsid w:val="00134D12"/>
    <w:rsid w:val="00140F04"/>
    <w:rsid w:val="001656BC"/>
    <w:rsid w:val="00167413"/>
    <w:rsid w:val="00167D56"/>
    <w:rsid w:val="001711BF"/>
    <w:rsid w:val="00186709"/>
    <w:rsid w:val="00186F82"/>
    <w:rsid w:val="00190B14"/>
    <w:rsid w:val="001A211C"/>
    <w:rsid w:val="001A593F"/>
    <w:rsid w:val="001B4BAC"/>
    <w:rsid w:val="001C0BD7"/>
    <w:rsid w:val="001C6C62"/>
    <w:rsid w:val="001E3C7A"/>
    <w:rsid w:val="001F28DA"/>
    <w:rsid w:val="001F2AEC"/>
    <w:rsid w:val="001F456C"/>
    <w:rsid w:val="002139B5"/>
    <w:rsid w:val="00231431"/>
    <w:rsid w:val="002C2501"/>
    <w:rsid w:val="002C5E93"/>
    <w:rsid w:val="002C6423"/>
    <w:rsid w:val="002F2729"/>
    <w:rsid w:val="003003C6"/>
    <w:rsid w:val="00310D02"/>
    <w:rsid w:val="00326A23"/>
    <w:rsid w:val="00330156"/>
    <w:rsid w:val="00352E7F"/>
    <w:rsid w:val="00354A4F"/>
    <w:rsid w:val="00363BCC"/>
    <w:rsid w:val="00383844"/>
    <w:rsid w:val="00397EB5"/>
    <w:rsid w:val="003E26C8"/>
    <w:rsid w:val="003E6C77"/>
    <w:rsid w:val="003F726A"/>
    <w:rsid w:val="004008CE"/>
    <w:rsid w:val="00406BE9"/>
    <w:rsid w:val="004164D9"/>
    <w:rsid w:val="0043060A"/>
    <w:rsid w:val="00437A8A"/>
    <w:rsid w:val="00442DF8"/>
    <w:rsid w:val="004514A1"/>
    <w:rsid w:val="00454F9F"/>
    <w:rsid w:val="004675A7"/>
    <w:rsid w:val="0048705F"/>
    <w:rsid w:val="004910E9"/>
    <w:rsid w:val="004C1E72"/>
    <w:rsid w:val="004C7982"/>
    <w:rsid w:val="004C7ACC"/>
    <w:rsid w:val="004D2513"/>
    <w:rsid w:val="004D3104"/>
    <w:rsid w:val="004F7F09"/>
    <w:rsid w:val="0050137C"/>
    <w:rsid w:val="005111D1"/>
    <w:rsid w:val="00511A1D"/>
    <w:rsid w:val="005370E6"/>
    <w:rsid w:val="005415D5"/>
    <w:rsid w:val="00593542"/>
    <w:rsid w:val="005B744E"/>
    <w:rsid w:val="005C43BA"/>
    <w:rsid w:val="005E6996"/>
    <w:rsid w:val="005F52FC"/>
    <w:rsid w:val="005F607E"/>
    <w:rsid w:val="006134D1"/>
    <w:rsid w:val="00635208"/>
    <w:rsid w:val="0064025C"/>
    <w:rsid w:val="0065618A"/>
    <w:rsid w:val="006616C0"/>
    <w:rsid w:val="00661F1D"/>
    <w:rsid w:val="006A5703"/>
    <w:rsid w:val="006B6923"/>
    <w:rsid w:val="006D13E5"/>
    <w:rsid w:val="006D174A"/>
    <w:rsid w:val="006D6BF4"/>
    <w:rsid w:val="006D6D6B"/>
    <w:rsid w:val="006F1CBC"/>
    <w:rsid w:val="00705EDF"/>
    <w:rsid w:val="007073C0"/>
    <w:rsid w:val="00712F11"/>
    <w:rsid w:val="00714BBC"/>
    <w:rsid w:val="007219F6"/>
    <w:rsid w:val="0073557F"/>
    <w:rsid w:val="00743FC8"/>
    <w:rsid w:val="00751A8A"/>
    <w:rsid w:val="00754CFE"/>
    <w:rsid w:val="0075724B"/>
    <w:rsid w:val="007650A6"/>
    <w:rsid w:val="00775B39"/>
    <w:rsid w:val="007A5A8D"/>
    <w:rsid w:val="007B604E"/>
    <w:rsid w:val="007D674D"/>
    <w:rsid w:val="007D704D"/>
    <w:rsid w:val="00805B3F"/>
    <w:rsid w:val="00817015"/>
    <w:rsid w:val="008439B5"/>
    <w:rsid w:val="00846F40"/>
    <w:rsid w:val="00856E34"/>
    <w:rsid w:val="00870A0E"/>
    <w:rsid w:val="00870BF4"/>
    <w:rsid w:val="008816C0"/>
    <w:rsid w:val="00885B58"/>
    <w:rsid w:val="00887099"/>
    <w:rsid w:val="00892FCC"/>
    <w:rsid w:val="008933F9"/>
    <w:rsid w:val="008A1FB4"/>
    <w:rsid w:val="008B47AA"/>
    <w:rsid w:val="008B4B54"/>
    <w:rsid w:val="008B5772"/>
    <w:rsid w:val="008C0F08"/>
    <w:rsid w:val="008C6AD0"/>
    <w:rsid w:val="008F11EF"/>
    <w:rsid w:val="008F1B11"/>
    <w:rsid w:val="00901869"/>
    <w:rsid w:val="0091682F"/>
    <w:rsid w:val="00934EF0"/>
    <w:rsid w:val="009401F1"/>
    <w:rsid w:val="00952C7F"/>
    <w:rsid w:val="009536BE"/>
    <w:rsid w:val="00954D40"/>
    <w:rsid w:val="00955F03"/>
    <w:rsid w:val="00971042"/>
    <w:rsid w:val="00982088"/>
    <w:rsid w:val="00991A3D"/>
    <w:rsid w:val="00994899"/>
    <w:rsid w:val="009B2CF6"/>
    <w:rsid w:val="009C0858"/>
    <w:rsid w:val="009D4B88"/>
    <w:rsid w:val="009D505E"/>
    <w:rsid w:val="009F3BEE"/>
    <w:rsid w:val="009F6780"/>
    <w:rsid w:val="00A34A5F"/>
    <w:rsid w:val="00A37B1E"/>
    <w:rsid w:val="00A4024E"/>
    <w:rsid w:val="00A648AE"/>
    <w:rsid w:val="00A76840"/>
    <w:rsid w:val="00A775C9"/>
    <w:rsid w:val="00A80A4A"/>
    <w:rsid w:val="00A82D0B"/>
    <w:rsid w:val="00A87730"/>
    <w:rsid w:val="00AB2F0A"/>
    <w:rsid w:val="00AB3816"/>
    <w:rsid w:val="00AE6558"/>
    <w:rsid w:val="00AF2B53"/>
    <w:rsid w:val="00AF3DBD"/>
    <w:rsid w:val="00B071F8"/>
    <w:rsid w:val="00B10838"/>
    <w:rsid w:val="00B16DBF"/>
    <w:rsid w:val="00B31A2D"/>
    <w:rsid w:val="00B34F51"/>
    <w:rsid w:val="00B552EF"/>
    <w:rsid w:val="00B61B69"/>
    <w:rsid w:val="00B6288B"/>
    <w:rsid w:val="00B907D0"/>
    <w:rsid w:val="00BA105E"/>
    <w:rsid w:val="00BA1E33"/>
    <w:rsid w:val="00BA2662"/>
    <w:rsid w:val="00BD0744"/>
    <w:rsid w:val="00BE5461"/>
    <w:rsid w:val="00C054AB"/>
    <w:rsid w:val="00C26267"/>
    <w:rsid w:val="00C3646F"/>
    <w:rsid w:val="00C444A1"/>
    <w:rsid w:val="00C50542"/>
    <w:rsid w:val="00C61A7A"/>
    <w:rsid w:val="00C625A2"/>
    <w:rsid w:val="00C62C46"/>
    <w:rsid w:val="00C65E7E"/>
    <w:rsid w:val="00C773A4"/>
    <w:rsid w:val="00C82661"/>
    <w:rsid w:val="00C86EB2"/>
    <w:rsid w:val="00C93391"/>
    <w:rsid w:val="00CA279D"/>
    <w:rsid w:val="00CA2FC2"/>
    <w:rsid w:val="00CC7C17"/>
    <w:rsid w:val="00CD3E23"/>
    <w:rsid w:val="00CD6D88"/>
    <w:rsid w:val="00CE4C56"/>
    <w:rsid w:val="00CF39E4"/>
    <w:rsid w:val="00D17364"/>
    <w:rsid w:val="00D2652F"/>
    <w:rsid w:val="00D35C42"/>
    <w:rsid w:val="00D42812"/>
    <w:rsid w:val="00D47CED"/>
    <w:rsid w:val="00D6480A"/>
    <w:rsid w:val="00D731B1"/>
    <w:rsid w:val="00D73A26"/>
    <w:rsid w:val="00D74D50"/>
    <w:rsid w:val="00D877F8"/>
    <w:rsid w:val="00D91773"/>
    <w:rsid w:val="00DA21BB"/>
    <w:rsid w:val="00DA2AE4"/>
    <w:rsid w:val="00DB1445"/>
    <w:rsid w:val="00DB7070"/>
    <w:rsid w:val="00DB7537"/>
    <w:rsid w:val="00DC1C4B"/>
    <w:rsid w:val="00DD1C4E"/>
    <w:rsid w:val="00E1297A"/>
    <w:rsid w:val="00E219F9"/>
    <w:rsid w:val="00E33BBF"/>
    <w:rsid w:val="00E3714C"/>
    <w:rsid w:val="00E54CD7"/>
    <w:rsid w:val="00E55E68"/>
    <w:rsid w:val="00E64E08"/>
    <w:rsid w:val="00E97AA6"/>
    <w:rsid w:val="00E97B57"/>
    <w:rsid w:val="00EA70DC"/>
    <w:rsid w:val="00EC4FB5"/>
    <w:rsid w:val="00EC61C8"/>
    <w:rsid w:val="00ED3772"/>
    <w:rsid w:val="00ED723C"/>
    <w:rsid w:val="00EE7EF5"/>
    <w:rsid w:val="00EF02C1"/>
    <w:rsid w:val="00EF1C7D"/>
    <w:rsid w:val="00EF324D"/>
    <w:rsid w:val="00F12BD7"/>
    <w:rsid w:val="00F2223B"/>
    <w:rsid w:val="00F31DD8"/>
    <w:rsid w:val="00F363AC"/>
    <w:rsid w:val="00F36693"/>
    <w:rsid w:val="00F41623"/>
    <w:rsid w:val="00F46529"/>
    <w:rsid w:val="00F5611F"/>
    <w:rsid w:val="00F62C65"/>
    <w:rsid w:val="00F7383F"/>
    <w:rsid w:val="00F82C91"/>
    <w:rsid w:val="00FA20B4"/>
    <w:rsid w:val="00FB10DF"/>
    <w:rsid w:val="00FC1E73"/>
    <w:rsid w:val="00FC2A58"/>
    <w:rsid w:val="00FC7914"/>
    <w:rsid w:val="00FD55EA"/>
    <w:rsid w:val="00FD5DCC"/>
    <w:rsid w:val="00FD7D0F"/>
    <w:rsid w:val="00FF2942"/>
    <w:rsid w:val="068E80AE"/>
    <w:rsid w:val="0C6B5AE9"/>
    <w:rsid w:val="4641A0A3"/>
    <w:rsid w:val="57A3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A9831"/>
  <w15:docId w15:val="{FB874AA5-80A3-C842-8F6E-8B53D2A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140F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140F04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40F04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140F04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0E5C4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character" w:styleId="Hyperlink">
    <w:name w:val="Hyperlink"/>
    <w:basedOn w:val="Standardskrifttypeiafsnit"/>
    <w:uiPriority w:val="99"/>
    <w:unhideWhenUsed/>
    <w:rsid w:val="00CA279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0A731F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81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02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74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1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3FD1BE-8E67-844B-ABDE-301D8CC8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Møller</dc:creator>
  <cp:keywords/>
  <dc:description/>
  <cp:lastModifiedBy>Louise Hall-Nørregaard     Web og Apps</cp:lastModifiedBy>
  <cp:revision>2</cp:revision>
  <cp:lastPrinted>2017-12-04T17:39:00Z</cp:lastPrinted>
  <dcterms:created xsi:type="dcterms:W3CDTF">2018-10-05T04:23:00Z</dcterms:created>
  <dcterms:modified xsi:type="dcterms:W3CDTF">2018-10-05T04:23:00Z</dcterms:modified>
</cp:coreProperties>
</file>